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39C2" w14:textId="77777777" w:rsidR="008F65EC" w:rsidRPr="00742AE9" w:rsidRDefault="004E49FF" w:rsidP="00F45AF7">
      <w:pPr>
        <w:jc w:val="center"/>
        <w:rPr>
          <w:rFonts w:ascii="Arial" w:hAnsi="Arial" w:cs="Arial"/>
          <w:b/>
        </w:rPr>
      </w:pPr>
      <w:r>
        <w:rPr>
          <w:rFonts w:ascii="Arial" w:hAnsi="Arial" w:cs="Arial"/>
          <w:b/>
        </w:rPr>
        <w:t>Pencloe Wind Energy Ltd</w:t>
      </w:r>
    </w:p>
    <w:p w14:paraId="39A57196" w14:textId="77777777" w:rsidR="00EF7E03" w:rsidRPr="00742AE9" w:rsidRDefault="00EF7E03" w:rsidP="00F45AF7">
      <w:pPr>
        <w:spacing w:line="240" w:lineRule="auto"/>
        <w:jc w:val="center"/>
        <w:rPr>
          <w:rFonts w:ascii="Arial" w:hAnsi="Arial" w:cs="Arial"/>
          <w:b/>
        </w:rPr>
      </w:pPr>
      <w:r w:rsidRPr="00742AE9">
        <w:rPr>
          <w:rFonts w:ascii="Arial" w:hAnsi="Arial" w:cs="Arial"/>
          <w:b/>
        </w:rPr>
        <w:t>ELECTRICITY ACT 1989</w:t>
      </w:r>
      <w:r w:rsidR="00742AE9" w:rsidRPr="00742AE9">
        <w:rPr>
          <w:rFonts w:ascii="Arial" w:hAnsi="Arial" w:cs="Arial"/>
          <w:b/>
        </w:rPr>
        <w:t xml:space="preserve"> (SECTION 36C)</w:t>
      </w:r>
    </w:p>
    <w:p w14:paraId="1B03647B" w14:textId="77777777" w:rsidR="00EF7E03" w:rsidRPr="00742AE9" w:rsidRDefault="00742AE9" w:rsidP="00F45AF7">
      <w:pPr>
        <w:jc w:val="center"/>
        <w:rPr>
          <w:rFonts w:ascii="Arial" w:hAnsi="Arial" w:cs="Arial"/>
          <w:b/>
        </w:rPr>
      </w:pPr>
      <w:r w:rsidRPr="00742AE9">
        <w:rPr>
          <w:rFonts w:ascii="Arial" w:hAnsi="Arial" w:cs="Arial"/>
          <w:b/>
        </w:rPr>
        <w:t>THE ELECTRICITY GENERATING STATIONS (APPLICATIONS FOR VARIATION OF CONSENT)(SCOTLAND) REGULATIONS 2013</w:t>
      </w:r>
    </w:p>
    <w:p w14:paraId="6C32861E" w14:textId="77777777" w:rsidR="00EF7E03" w:rsidRDefault="00EF7E03" w:rsidP="00EF7E03">
      <w:pPr>
        <w:rPr>
          <w:rFonts w:ascii="Arial" w:hAnsi="Arial" w:cs="Arial"/>
        </w:rPr>
      </w:pPr>
    </w:p>
    <w:p w14:paraId="69501905" w14:textId="77777777" w:rsidR="00DC3224" w:rsidRDefault="00EF7E03" w:rsidP="00E1471F">
      <w:pPr>
        <w:jc w:val="both"/>
        <w:rPr>
          <w:rFonts w:ascii="Arial" w:hAnsi="Arial" w:cs="Arial"/>
        </w:rPr>
      </w:pPr>
      <w:r>
        <w:rPr>
          <w:rFonts w:ascii="Arial" w:hAnsi="Arial" w:cs="Arial"/>
        </w:rPr>
        <w:t xml:space="preserve">Notice is hereby given that </w:t>
      </w:r>
      <w:r w:rsidR="004E49FF" w:rsidRPr="00C7005D">
        <w:rPr>
          <w:rFonts w:ascii="Arial" w:hAnsi="Arial" w:cs="Arial"/>
        </w:rPr>
        <w:t xml:space="preserve">Pencloe Wind Energy </w:t>
      </w:r>
      <w:r w:rsidR="004E49FF">
        <w:rPr>
          <w:rFonts w:ascii="Arial" w:hAnsi="Arial" w:cs="Arial"/>
        </w:rPr>
        <w:t xml:space="preserve">Ltd </w:t>
      </w:r>
      <w:r w:rsidR="004E49FF" w:rsidRPr="00C7005D">
        <w:rPr>
          <w:rFonts w:ascii="Arial" w:hAnsi="Arial" w:cs="Arial"/>
        </w:rPr>
        <w:t>(Company registration number: SC398688 and having its registered office at 50 Lothian Road, Festival Square, Edinburgh UK EH3 9WJ)</w:t>
      </w:r>
      <w:r w:rsidR="004E49FF">
        <w:rPr>
          <w:rFonts w:ascii="Arial" w:hAnsi="Arial" w:cs="Arial"/>
        </w:rPr>
        <w:t xml:space="preserve"> </w:t>
      </w:r>
      <w:r>
        <w:rPr>
          <w:rFonts w:ascii="Arial" w:hAnsi="Arial" w:cs="Arial"/>
        </w:rPr>
        <w:t xml:space="preserve">has applied to the Scottish Ministers to </w:t>
      </w:r>
      <w:r w:rsidR="003C337F">
        <w:rPr>
          <w:rFonts w:ascii="Arial" w:hAnsi="Arial" w:cs="Arial"/>
        </w:rPr>
        <w:t xml:space="preserve">vary the section 36 consent to </w:t>
      </w:r>
      <w:r>
        <w:rPr>
          <w:rFonts w:ascii="Arial" w:hAnsi="Arial" w:cs="Arial"/>
        </w:rPr>
        <w:t>construct and operate</w:t>
      </w:r>
      <w:r w:rsidR="003C337F">
        <w:rPr>
          <w:rFonts w:ascii="Arial" w:hAnsi="Arial" w:cs="Arial"/>
        </w:rPr>
        <w:t xml:space="preserve"> the</w:t>
      </w:r>
      <w:r>
        <w:rPr>
          <w:rFonts w:ascii="Arial" w:hAnsi="Arial" w:cs="Arial"/>
        </w:rPr>
        <w:t xml:space="preserve"> </w:t>
      </w:r>
      <w:r w:rsidR="004E49FF" w:rsidRPr="004E49FF">
        <w:rPr>
          <w:rFonts w:ascii="Arial" w:hAnsi="Arial" w:cs="Arial"/>
        </w:rPr>
        <w:t>Pencloe Wind Farm</w:t>
      </w:r>
      <w:r w:rsidR="004E49FF">
        <w:rPr>
          <w:rFonts w:ascii="Arial" w:hAnsi="Arial" w:cs="Arial"/>
          <w:b/>
        </w:rPr>
        <w:t xml:space="preserve"> </w:t>
      </w:r>
      <w:r w:rsidR="004E49FF" w:rsidRPr="004E49FF">
        <w:rPr>
          <w:rFonts w:ascii="Arial" w:hAnsi="Arial" w:cs="Arial"/>
        </w:rPr>
        <w:t>on land at Pencloe Farm and the Carsphairn Forest to the south of the settlement of New Cumnock (central grid reference: NS 60507 06671)</w:t>
      </w:r>
      <w:r w:rsidR="003C337F">
        <w:rPr>
          <w:rFonts w:ascii="Arial" w:hAnsi="Arial" w:cs="Arial"/>
        </w:rPr>
        <w:t xml:space="preserve"> previously consented on </w:t>
      </w:r>
      <w:r w:rsidR="004E49FF" w:rsidRPr="004E49FF">
        <w:rPr>
          <w:rFonts w:ascii="Arial" w:hAnsi="Arial" w:cs="Arial"/>
        </w:rPr>
        <w:t>6 December 2019</w:t>
      </w:r>
      <w:r w:rsidR="0073700D">
        <w:rPr>
          <w:rFonts w:ascii="Arial" w:hAnsi="Arial" w:cs="Arial"/>
          <w:b/>
        </w:rPr>
        <w:t xml:space="preserve"> </w:t>
      </w:r>
      <w:r w:rsidR="0073700D">
        <w:rPr>
          <w:rFonts w:ascii="Arial" w:hAnsi="Arial" w:cs="Arial"/>
        </w:rPr>
        <w:t>by Scottish Ministers</w:t>
      </w:r>
      <w:r w:rsidR="00DC3224">
        <w:rPr>
          <w:rFonts w:ascii="Arial" w:hAnsi="Arial" w:cs="Arial"/>
        </w:rPr>
        <w:t xml:space="preserve"> (“the variation application”).</w:t>
      </w:r>
    </w:p>
    <w:p w14:paraId="40DCB2DA" w14:textId="77777777" w:rsidR="004E49FF" w:rsidRDefault="00DC3224" w:rsidP="00E1471F">
      <w:pPr>
        <w:jc w:val="both"/>
        <w:rPr>
          <w:rFonts w:ascii="Arial" w:hAnsi="Arial" w:cs="Arial"/>
          <w:b/>
        </w:rPr>
      </w:pPr>
      <w:r>
        <w:rPr>
          <w:rFonts w:ascii="Arial" w:hAnsi="Arial" w:cs="Arial"/>
        </w:rPr>
        <w:t xml:space="preserve">The variation application seeks to make the following variations: </w:t>
      </w:r>
    </w:p>
    <w:p w14:paraId="6DC62D75" w14:textId="5A98BBE9" w:rsidR="004E49FF" w:rsidRPr="004E49FF" w:rsidRDefault="004E49FF" w:rsidP="004E49FF">
      <w:pPr>
        <w:pStyle w:val="ListParagraph"/>
        <w:numPr>
          <w:ilvl w:val="0"/>
          <w:numId w:val="3"/>
        </w:numPr>
        <w:jc w:val="both"/>
        <w:rPr>
          <w:rFonts w:ascii="Arial" w:hAnsi="Arial" w:cs="Arial"/>
        </w:rPr>
      </w:pPr>
      <w:r w:rsidRPr="004E49FF">
        <w:rPr>
          <w:rFonts w:ascii="Arial" w:hAnsi="Arial" w:cs="Arial"/>
        </w:rPr>
        <w:t>Increase tip height</w:t>
      </w:r>
      <w:r w:rsidR="002C6E56">
        <w:rPr>
          <w:rFonts w:ascii="Arial" w:hAnsi="Arial" w:cs="Arial"/>
        </w:rPr>
        <w:t xml:space="preserve"> from 125m to</w:t>
      </w:r>
      <w:r w:rsidRPr="004E49FF">
        <w:rPr>
          <w:rFonts w:ascii="Arial" w:hAnsi="Arial" w:cs="Arial"/>
        </w:rPr>
        <w:t xml:space="preserve"> 149.9m</w:t>
      </w:r>
      <w:r w:rsidR="002C6E56">
        <w:rPr>
          <w:rFonts w:ascii="Arial" w:hAnsi="Arial" w:cs="Arial"/>
        </w:rPr>
        <w:t>;</w:t>
      </w:r>
    </w:p>
    <w:p w14:paraId="66CAE0A8" w14:textId="755C3DD9" w:rsidR="004E49FF" w:rsidRPr="004E49FF" w:rsidRDefault="004E49FF" w:rsidP="004E49FF">
      <w:pPr>
        <w:pStyle w:val="ListParagraph"/>
        <w:numPr>
          <w:ilvl w:val="0"/>
          <w:numId w:val="3"/>
        </w:numPr>
        <w:jc w:val="both"/>
        <w:rPr>
          <w:rFonts w:ascii="Arial" w:hAnsi="Arial" w:cs="Arial"/>
        </w:rPr>
      </w:pPr>
      <w:r w:rsidRPr="004E49FF">
        <w:rPr>
          <w:rFonts w:ascii="Arial" w:hAnsi="Arial" w:cs="Arial"/>
        </w:rPr>
        <w:t>Relocat</w:t>
      </w:r>
      <w:r w:rsidR="002C6E56">
        <w:rPr>
          <w:rFonts w:ascii="Arial" w:hAnsi="Arial" w:cs="Arial"/>
        </w:rPr>
        <w:t>ion of</w:t>
      </w:r>
      <w:r w:rsidRPr="004E49FF">
        <w:rPr>
          <w:rFonts w:ascii="Arial" w:hAnsi="Arial" w:cs="Arial"/>
        </w:rPr>
        <w:t xml:space="preserve"> turbines 6 and 15</w:t>
      </w:r>
      <w:r w:rsidR="002C6E56">
        <w:rPr>
          <w:rFonts w:ascii="Arial" w:hAnsi="Arial" w:cs="Arial"/>
        </w:rPr>
        <w:t>; and</w:t>
      </w:r>
    </w:p>
    <w:p w14:paraId="10197051" w14:textId="6EBDA27E" w:rsidR="004E49FF" w:rsidRPr="004E49FF" w:rsidRDefault="004E49FF" w:rsidP="004E49FF">
      <w:pPr>
        <w:pStyle w:val="ListParagraph"/>
        <w:numPr>
          <w:ilvl w:val="0"/>
          <w:numId w:val="3"/>
        </w:numPr>
        <w:jc w:val="both"/>
        <w:rPr>
          <w:rFonts w:ascii="Arial" w:hAnsi="Arial" w:cs="Arial"/>
        </w:rPr>
      </w:pPr>
      <w:r w:rsidRPr="004E49FF">
        <w:rPr>
          <w:rFonts w:ascii="Arial" w:hAnsi="Arial" w:cs="Arial"/>
        </w:rPr>
        <w:t>Realign access track and laydown area infrastructure</w:t>
      </w:r>
      <w:r w:rsidR="002C6E56">
        <w:rPr>
          <w:rFonts w:ascii="Arial" w:hAnsi="Arial" w:cs="Arial"/>
        </w:rPr>
        <w:t>.</w:t>
      </w:r>
    </w:p>
    <w:p w14:paraId="3AF67A64" w14:textId="571EF145" w:rsidR="005054F1" w:rsidRDefault="005054F1" w:rsidP="00E1471F">
      <w:pPr>
        <w:jc w:val="both"/>
        <w:rPr>
          <w:rFonts w:ascii="Arial" w:hAnsi="Arial" w:cs="Arial"/>
          <w:b/>
        </w:rPr>
      </w:pPr>
      <w:r>
        <w:rPr>
          <w:rFonts w:ascii="Arial" w:hAnsi="Arial" w:cs="Arial"/>
        </w:rPr>
        <w:t xml:space="preserve">A summary of the variation application, a copy of the variation application, a link to the original section 36 consent decision letter and the </w:t>
      </w:r>
      <w:r w:rsidR="002C6E56">
        <w:rPr>
          <w:rFonts w:ascii="Arial" w:hAnsi="Arial" w:cs="Arial"/>
        </w:rPr>
        <w:t>EIA Report</w:t>
      </w:r>
      <w:r>
        <w:rPr>
          <w:rFonts w:ascii="Arial" w:hAnsi="Arial" w:cs="Arial"/>
        </w:rPr>
        <w:t xml:space="preserve"> prepared in relation to the proposed varied development can be found at the following website: </w:t>
      </w:r>
      <w:r w:rsidR="004E49FF" w:rsidRPr="004E49FF">
        <w:rPr>
          <w:rFonts w:ascii="Arial" w:hAnsi="Arial" w:cs="Arial"/>
        </w:rPr>
        <w:t>www.pencloe.com</w:t>
      </w:r>
    </w:p>
    <w:p w14:paraId="1CC21331" w14:textId="2B3590C4" w:rsidR="004E49FF" w:rsidRDefault="005054F1" w:rsidP="00E1471F">
      <w:pPr>
        <w:jc w:val="both"/>
        <w:rPr>
          <w:rFonts w:ascii="Arial" w:hAnsi="Arial" w:cs="Arial"/>
          <w:b/>
        </w:rPr>
      </w:pPr>
      <w:r>
        <w:rPr>
          <w:rFonts w:ascii="Arial" w:hAnsi="Arial" w:cs="Arial"/>
        </w:rPr>
        <w:t xml:space="preserve">The variation application and </w:t>
      </w:r>
      <w:r w:rsidR="002C6E56">
        <w:rPr>
          <w:rFonts w:ascii="Arial" w:hAnsi="Arial" w:cs="Arial"/>
        </w:rPr>
        <w:t>EIA Report</w:t>
      </w:r>
      <w:r>
        <w:rPr>
          <w:rFonts w:ascii="Arial" w:hAnsi="Arial" w:cs="Arial"/>
        </w:rPr>
        <w:t xml:space="preserve"> are also available for inspection, free of charge, during normal office hours at: </w:t>
      </w:r>
    </w:p>
    <w:p w14:paraId="5C66EF81" w14:textId="77777777" w:rsidR="004E49FF" w:rsidRPr="004F0E4D" w:rsidRDefault="004E49FF" w:rsidP="004E49FF">
      <w:pPr>
        <w:numPr>
          <w:ilvl w:val="0"/>
          <w:numId w:val="4"/>
        </w:numPr>
        <w:spacing w:after="0" w:line="280" w:lineRule="atLeast"/>
        <w:jc w:val="both"/>
        <w:rPr>
          <w:rFonts w:ascii="Arial" w:hAnsi="Arial" w:cs="Arial"/>
        </w:rPr>
      </w:pPr>
      <w:r w:rsidRPr="004F0E4D">
        <w:rPr>
          <w:rFonts w:ascii="Arial" w:hAnsi="Arial" w:cs="Arial"/>
        </w:rPr>
        <w:t>East Ayrshire Council, Planning and Economic Development, The Johnnie Walker Bond, Strand Street, Kilmarnock, KA1 1HU</w:t>
      </w:r>
    </w:p>
    <w:p w14:paraId="73FF043F" w14:textId="77777777" w:rsidR="004E49FF" w:rsidRPr="004F0E4D" w:rsidRDefault="004E49FF" w:rsidP="004E49FF">
      <w:pPr>
        <w:numPr>
          <w:ilvl w:val="0"/>
          <w:numId w:val="4"/>
        </w:numPr>
        <w:spacing w:after="0" w:line="280" w:lineRule="atLeast"/>
        <w:jc w:val="both"/>
        <w:rPr>
          <w:rFonts w:ascii="Arial" w:hAnsi="Arial" w:cs="Arial"/>
        </w:rPr>
      </w:pPr>
      <w:r w:rsidRPr="004F0E4D">
        <w:rPr>
          <w:rFonts w:ascii="Arial" w:hAnsi="Arial" w:cs="Arial"/>
        </w:rPr>
        <w:t>Cumnock Community Library, 1 Greenhold Road, Cumnock, KA18 1LH</w:t>
      </w:r>
    </w:p>
    <w:p w14:paraId="1952E3AB" w14:textId="77777777" w:rsidR="004E49FF" w:rsidRDefault="004E49FF" w:rsidP="00E1471F">
      <w:pPr>
        <w:jc w:val="both"/>
        <w:rPr>
          <w:rFonts w:ascii="Arial" w:hAnsi="Arial" w:cs="Arial"/>
          <w:b/>
        </w:rPr>
      </w:pPr>
    </w:p>
    <w:p w14:paraId="1BF4D77D" w14:textId="77777777" w:rsidR="000E4AC4" w:rsidRDefault="000E4AC4" w:rsidP="00E1471F">
      <w:pPr>
        <w:jc w:val="both"/>
        <w:rPr>
          <w:rFonts w:ascii="Arial" w:hAnsi="Arial" w:cs="Arial"/>
        </w:rPr>
      </w:pPr>
      <w:r>
        <w:rPr>
          <w:rFonts w:ascii="Arial" w:hAnsi="Arial" w:cs="Arial"/>
        </w:rPr>
        <w:t>They can also be viewed at the Scottish Government Library at Victoria Quay, Edinburgh, EH6 6QQ</w:t>
      </w:r>
    </w:p>
    <w:p w14:paraId="1AFB8B03" w14:textId="4A6A57C2" w:rsidR="004E49FF" w:rsidRDefault="004E49FF" w:rsidP="004E49FF">
      <w:pPr>
        <w:jc w:val="both"/>
        <w:rPr>
          <w:rFonts w:ascii="Arial" w:hAnsi="Arial" w:cs="Arial"/>
        </w:rPr>
      </w:pPr>
      <w:r w:rsidRPr="004E49FF">
        <w:rPr>
          <w:rFonts w:ascii="Arial" w:hAnsi="Arial" w:cs="Arial"/>
        </w:rPr>
        <w:t xml:space="preserve">Copies of the information may be obtained from SWECO on behalf of Pencloe Wind Energy Limited at a charge of £1000 for a hard copy and £25 on CD. Copies of a short non-technical summary are available free of charge. Copies can be obtained from </w:t>
      </w:r>
      <w:r>
        <w:rPr>
          <w:rFonts w:ascii="Arial" w:hAnsi="Arial" w:cs="Arial"/>
        </w:rPr>
        <w:t xml:space="preserve">Rebecca McClenaghan, </w:t>
      </w:r>
      <w:r w:rsidRPr="004E49FF">
        <w:rPr>
          <w:rFonts w:ascii="Arial" w:hAnsi="Arial" w:cs="Arial"/>
        </w:rPr>
        <w:t>Principal Consultant (EIA)</w:t>
      </w:r>
      <w:r>
        <w:rPr>
          <w:rFonts w:ascii="Arial" w:hAnsi="Arial" w:cs="Arial"/>
        </w:rPr>
        <w:t>,</w:t>
      </w:r>
      <w:r w:rsidRPr="004E49FF">
        <w:rPr>
          <w:rFonts w:ascii="Arial" w:hAnsi="Arial" w:cs="Arial"/>
        </w:rPr>
        <w:t xml:space="preserve"> S</w:t>
      </w:r>
      <w:r w:rsidR="002C6E56">
        <w:rPr>
          <w:rFonts w:ascii="Arial" w:hAnsi="Arial" w:cs="Arial"/>
        </w:rPr>
        <w:t>WECO</w:t>
      </w:r>
      <w:r w:rsidRPr="004E49FF">
        <w:rPr>
          <w:rFonts w:ascii="Arial" w:hAnsi="Arial" w:cs="Arial"/>
        </w:rPr>
        <w:t xml:space="preserve"> 2nd Floor Quay 2, 139 Fountainbridge, Edinburgh EH3 9QG</w:t>
      </w:r>
      <w:r w:rsidR="002E5F9E">
        <w:rPr>
          <w:rFonts w:ascii="Arial" w:hAnsi="Arial" w:cs="Arial"/>
        </w:rPr>
        <w:t xml:space="preserve"> (</w:t>
      </w:r>
      <w:r w:rsidR="002E5F9E" w:rsidRPr="002E5F9E">
        <w:rPr>
          <w:rFonts w:ascii="Arial" w:hAnsi="Arial" w:cs="Arial"/>
        </w:rPr>
        <w:t>+44 131</w:t>
      </w:r>
      <w:r w:rsidR="002E5F9E">
        <w:rPr>
          <w:rFonts w:ascii="Arial" w:hAnsi="Arial" w:cs="Arial"/>
        </w:rPr>
        <w:t xml:space="preserve"> </w:t>
      </w:r>
      <w:r w:rsidR="002E5F9E" w:rsidRPr="002E5F9E">
        <w:rPr>
          <w:rFonts w:ascii="Arial" w:hAnsi="Arial" w:cs="Arial"/>
        </w:rPr>
        <w:t>550</w:t>
      </w:r>
      <w:r w:rsidR="002E5F9E">
        <w:rPr>
          <w:rFonts w:ascii="Arial" w:hAnsi="Arial" w:cs="Arial"/>
        </w:rPr>
        <w:t xml:space="preserve"> </w:t>
      </w:r>
      <w:r w:rsidR="002E5F9E" w:rsidRPr="002E5F9E">
        <w:rPr>
          <w:rFonts w:ascii="Arial" w:hAnsi="Arial" w:cs="Arial"/>
        </w:rPr>
        <w:t>6332</w:t>
      </w:r>
      <w:r w:rsidR="002E5F9E">
        <w:rPr>
          <w:rFonts w:ascii="Arial" w:hAnsi="Arial" w:cs="Arial"/>
        </w:rPr>
        <w:t>)</w:t>
      </w:r>
      <w:r w:rsidRPr="004E49FF">
        <w:rPr>
          <w:rFonts w:ascii="Arial" w:hAnsi="Arial" w:cs="Arial"/>
        </w:rPr>
        <w:t>.</w:t>
      </w:r>
    </w:p>
    <w:p w14:paraId="3F10B932" w14:textId="77777777" w:rsidR="00F449BF" w:rsidRPr="00F449BF" w:rsidRDefault="00F449BF" w:rsidP="00F449BF">
      <w:pPr>
        <w:jc w:val="both"/>
        <w:rPr>
          <w:rFonts w:ascii="Arial" w:hAnsi="Arial" w:cs="Arial"/>
        </w:rPr>
      </w:pPr>
      <w:r w:rsidRPr="00F449BF">
        <w:rPr>
          <w:rFonts w:ascii="Arial" w:hAnsi="Arial" w:cs="Arial"/>
        </w:rPr>
        <w:t xml:space="preserve">Any representations to the application may be submitted via the Energy Consents Unit website at </w:t>
      </w:r>
      <w:r w:rsidRPr="00F449BF">
        <w:rPr>
          <w:rFonts w:ascii="Arial" w:hAnsi="Arial" w:cs="Arial"/>
          <w:u w:val="single"/>
        </w:rPr>
        <w:t>www.energyconsents.scot/Register.aspx</w:t>
      </w:r>
      <w:r w:rsidRPr="00F449BF">
        <w:rPr>
          <w:rFonts w:ascii="Arial" w:hAnsi="Arial" w:cs="Arial"/>
        </w:rPr>
        <w:t xml:space="preserve"> or by em</w:t>
      </w:r>
      <w:bookmarkStart w:id="0" w:name="_GoBack"/>
      <w:bookmarkEnd w:id="0"/>
      <w:r w:rsidRPr="00F449BF">
        <w:rPr>
          <w:rFonts w:ascii="Arial" w:hAnsi="Arial" w:cs="Arial"/>
        </w:rPr>
        <w:t xml:space="preserve">ail to the Scottish Government, Energy Consents Unit mailbox at </w:t>
      </w:r>
      <w:hyperlink r:id="rId6" w:history="1">
        <w:r w:rsidRPr="00F449BF">
          <w:rPr>
            <w:rStyle w:val="Hyperlink"/>
            <w:rFonts w:ascii="Arial" w:hAnsi="Arial" w:cs="Arial"/>
          </w:rPr>
          <w:t>representations@gov.scot</w:t>
        </w:r>
      </w:hyperlink>
      <w:r w:rsidRPr="00F449BF">
        <w:rPr>
          <w:rFonts w:ascii="Arial" w:hAnsi="Arial" w:cs="Arial"/>
        </w:rPr>
        <w:t xml:space="preserve"> or alternatively by post to the Scottish Government, Energy Consents Unit, 4</w:t>
      </w:r>
      <w:r w:rsidRPr="00F449BF">
        <w:rPr>
          <w:rFonts w:ascii="Arial" w:hAnsi="Arial" w:cs="Arial"/>
          <w:vertAlign w:val="superscript"/>
        </w:rPr>
        <w:t>th</w:t>
      </w:r>
      <w:r w:rsidRPr="00F449BF">
        <w:rPr>
          <w:rFonts w:ascii="Arial" w:hAnsi="Arial" w:cs="Arial"/>
        </w:rPr>
        <w:t xml:space="preserve"> Floor, 5 Atlantic Quay, 150 Broomielaw, Glasgow, G2 8LU, identifying the proposal and specifying the grounds for representation.</w:t>
      </w:r>
    </w:p>
    <w:p w14:paraId="7F9D9B76" w14:textId="77777777" w:rsidR="00F449BF" w:rsidRDefault="00F449BF" w:rsidP="00F449BF">
      <w:pPr>
        <w:jc w:val="both"/>
        <w:rPr>
          <w:rFonts w:ascii="Arial" w:hAnsi="Arial" w:cs="Arial"/>
        </w:rPr>
      </w:pPr>
      <w:r w:rsidRPr="00F449BF">
        <w:rPr>
          <w:rFonts w:ascii="Arial" w:hAnsi="Arial" w:cs="Arial"/>
        </w:rPr>
        <w:t>Written or emailed representations should be dated, clearly stating the name (in block capitals), full return email and postal address of those making representations. Only representations sent by email to the address stipulated will receive acknowledgement.</w:t>
      </w:r>
    </w:p>
    <w:p w14:paraId="5C61F813" w14:textId="06427119" w:rsidR="00FC11C8" w:rsidRDefault="00FC11C8" w:rsidP="00F449BF">
      <w:pPr>
        <w:jc w:val="both"/>
        <w:rPr>
          <w:rFonts w:ascii="Arial" w:hAnsi="Arial" w:cs="Arial"/>
        </w:rPr>
      </w:pPr>
      <w:r>
        <w:rPr>
          <w:rFonts w:ascii="Arial" w:hAnsi="Arial" w:cs="Arial"/>
        </w:rPr>
        <w:lastRenderedPageBreak/>
        <w:t xml:space="preserve">All representations should be received not later than </w:t>
      </w:r>
      <w:r w:rsidR="002C6E56">
        <w:rPr>
          <w:rFonts w:ascii="Arial" w:hAnsi="Arial" w:cs="Arial"/>
        </w:rPr>
        <w:t>14 August 2019</w:t>
      </w:r>
      <w:r>
        <w:rPr>
          <w:rFonts w:ascii="Arial" w:hAnsi="Arial" w:cs="Arial"/>
        </w:rPr>
        <w:t xml:space="preserve"> although Ministers may consider representations received after this date.   </w:t>
      </w:r>
    </w:p>
    <w:p w14:paraId="3576D4A2" w14:textId="77777777" w:rsidR="000E4AC4" w:rsidRDefault="000E4AC4" w:rsidP="00E1471F">
      <w:pPr>
        <w:jc w:val="both"/>
        <w:rPr>
          <w:rFonts w:ascii="Arial" w:hAnsi="Arial" w:cs="Arial"/>
        </w:rPr>
      </w:pPr>
      <w:r>
        <w:rPr>
          <w:rFonts w:ascii="Arial" w:hAnsi="Arial" w:cs="Arial"/>
        </w:rPr>
        <w:t>Should additional substantive information be made available in relation to this application, then further public notices will give advice on how this information may be viewed by members of the public, and how represent</w:t>
      </w:r>
      <w:r w:rsidR="0073495B">
        <w:rPr>
          <w:rFonts w:ascii="Arial" w:hAnsi="Arial" w:cs="Arial"/>
        </w:rPr>
        <w:t>ations may be made to Scottish M</w:t>
      </w:r>
      <w:r>
        <w:rPr>
          <w:rFonts w:ascii="Arial" w:hAnsi="Arial" w:cs="Arial"/>
        </w:rPr>
        <w:t>inisters.</w:t>
      </w:r>
    </w:p>
    <w:p w14:paraId="2AC81BA0" w14:textId="77777777" w:rsidR="0073495B" w:rsidRDefault="0073495B" w:rsidP="00E1471F">
      <w:pPr>
        <w:jc w:val="both"/>
        <w:rPr>
          <w:rFonts w:ascii="Arial" w:hAnsi="Arial" w:cs="Arial"/>
        </w:rPr>
      </w:pPr>
      <w:r>
        <w:rPr>
          <w:rFonts w:ascii="Arial" w:hAnsi="Arial" w:cs="Arial"/>
        </w:rPr>
        <w:t>Where Scottish Ministers decide to exercise their discretion to do so, Scottish Ministers may cause a Public Local Inquiry (PLI) to be held.</w:t>
      </w:r>
    </w:p>
    <w:p w14:paraId="59D89B9F" w14:textId="77777777" w:rsidR="0073495B" w:rsidRDefault="0073495B" w:rsidP="00E1471F">
      <w:pPr>
        <w:jc w:val="both"/>
        <w:rPr>
          <w:rFonts w:ascii="Arial" w:hAnsi="Arial" w:cs="Arial"/>
        </w:rPr>
      </w:pPr>
      <w:r>
        <w:rPr>
          <w:rFonts w:ascii="Arial" w:hAnsi="Arial" w:cs="Arial"/>
        </w:rPr>
        <w:t>Following receipt of all views and representations, Scottish Ministers will determine the application for consent in one of two ways:</w:t>
      </w:r>
    </w:p>
    <w:p w14:paraId="65D6FC13" w14:textId="77777777" w:rsidR="0073495B" w:rsidRDefault="0073495B" w:rsidP="0073495B">
      <w:pPr>
        <w:pStyle w:val="ListParagraph"/>
        <w:numPr>
          <w:ilvl w:val="0"/>
          <w:numId w:val="2"/>
        </w:numPr>
        <w:jc w:val="both"/>
        <w:rPr>
          <w:rFonts w:ascii="Arial" w:hAnsi="Arial" w:cs="Arial"/>
        </w:rPr>
      </w:pPr>
      <w:r>
        <w:rPr>
          <w:rFonts w:ascii="Arial" w:hAnsi="Arial" w:cs="Arial"/>
        </w:rPr>
        <w:t>Consent the proposal, with or without conditions attached; or</w:t>
      </w:r>
    </w:p>
    <w:p w14:paraId="03915287" w14:textId="77777777" w:rsidR="0073495B" w:rsidRPr="0073495B" w:rsidRDefault="0073495B" w:rsidP="0073495B">
      <w:pPr>
        <w:pStyle w:val="ListParagraph"/>
        <w:numPr>
          <w:ilvl w:val="0"/>
          <w:numId w:val="2"/>
        </w:numPr>
        <w:jc w:val="both"/>
        <w:rPr>
          <w:rFonts w:ascii="Arial" w:hAnsi="Arial" w:cs="Arial"/>
        </w:rPr>
      </w:pPr>
      <w:r>
        <w:rPr>
          <w:rFonts w:ascii="Arial" w:hAnsi="Arial" w:cs="Arial"/>
        </w:rPr>
        <w:t>Reject the proposal</w:t>
      </w:r>
    </w:p>
    <w:p w14:paraId="7917AE8D" w14:textId="77777777" w:rsidR="00C628CB" w:rsidRPr="00E35AA8" w:rsidRDefault="00C628CB" w:rsidP="00E35AA8">
      <w:pPr>
        <w:ind w:left="360"/>
        <w:jc w:val="center"/>
        <w:rPr>
          <w:rFonts w:ascii="Arial" w:hAnsi="Arial" w:cs="Arial"/>
          <w:u w:val="single"/>
        </w:rPr>
      </w:pPr>
      <w:r w:rsidRPr="00E35AA8">
        <w:rPr>
          <w:rFonts w:ascii="Arial" w:hAnsi="Arial" w:cs="Arial"/>
          <w:u w:val="single"/>
        </w:rPr>
        <w:t>Fair Processing Notice</w:t>
      </w:r>
    </w:p>
    <w:p w14:paraId="1C904931" w14:textId="77777777" w:rsidR="00FC11C8" w:rsidRPr="00FC11C8" w:rsidRDefault="00FC11C8" w:rsidP="00FC11C8">
      <w:pPr>
        <w:contextualSpacing/>
        <w:jc w:val="both"/>
        <w:rPr>
          <w:rFonts w:ascii="Arial" w:hAnsi="Arial" w:cs="Arial"/>
        </w:rPr>
      </w:pPr>
      <w:r w:rsidRPr="00FC11C8">
        <w:rPr>
          <w:rFonts w:ascii="Arial" w:hAnsi="Arial" w:cs="Arial"/>
        </w:rPr>
        <w:t>The Scottish Government Energy Consents Unit processes consent applications and</w:t>
      </w:r>
    </w:p>
    <w:p w14:paraId="66549AEA" w14:textId="77777777" w:rsidR="00FC11C8" w:rsidRPr="00FC11C8" w:rsidRDefault="00FC11C8" w:rsidP="00FC11C8">
      <w:pPr>
        <w:contextualSpacing/>
        <w:jc w:val="both"/>
        <w:rPr>
          <w:rFonts w:ascii="Arial" w:hAnsi="Arial" w:cs="Arial"/>
        </w:rPr>
      </w:pPr>
      <w:r w:rsidRPr="00FC11C8">
        <w:rPr>
          <w:rFonts w:ascii="Arial" w:hAnsi="Arial" w:cs="Arial"/>
        </w:rPr>
        <w:t>consultation representations under the Electricity Act 1989. During the process, to support</w:t>
      </w:r>
    </w:p>
    <w:p w14:paraId="56C7F319" w14:textId="77777777" w:rsidR="00FC11C8" w:rsidRPr="00FC11C8" w:rsidRDefault="00FC11C8" w:rsidP="00FC11C8">
      <w:pPr>
        <w:contextualSpacing/>
        <w:jc w:val="both"/>
        <w:rPr>
          <w:rFonts w:ascii="Arial" w:hAnsi="Arial" w:cs="Arial"/>
        </w:rPr>
      </w:pPr>
      <w:r w:rsidRPr="00FC11C8">
        <w:rPr>
          <w:rFonts w:ascii="Arial" w:hAnsi="Arial" w:cs="Arial"/>
        </w:rPr>
        <w:t>transparency in decision making, the Scottish Government publishes online at</w:t>
      </w:r>
    </w:p>
    <w:p w14:paraId="4FC5FC18" w14:textId="77777777" w:rsidR="00FC11C8" w:rsidRPr="00FC11C8" w:rsidRDefault="00FC11C8" w:rsidP="00FC11C8">
      <w:pPr>
        <w:contextualSpacing/>
        <w:jc w:val="both"/>
        <w:rPr>
          <w:rFonts w:ascii="Arial" w:hAnsi="Arial" w:cs="Arial"/>
        </w:rPr>
      </w:pPr>
      <w:r w:rsidRPr="00FC11C8">
        <w:rPr>
          <w:rFonts w:ascii="Arial" w:hAnsi="Arial" w:cs="Arial"/>
        </w:rPr>
        <w:t>www.energyconsents.scot. A privacy notice and a fair processing notice are published on</w:t>
      </w:r>
    </w:p>
    <w:p w14:paraId="796501C7" w14:textId="77777777" w:rsidR="00FC11C8" w:rsidRPr="00FC11C8" w:rsidRDefault="00FC11C8" w:rsidP="00FC11C8">
      <w:pPr>
        <w:contextualSpacing/>
        <w:jc w:val="both"/>
        <w:rPr>
          <w:rFonts w:ascii="Arial" w:hAnsi="Arial" w:cs="Arial"/>
        </w:rPr>
      </w:pPr>
      <w:r w:rsidRPr="00FC11C8">
        <w:rPr>
          <w:rFonts w:ascii="Arial" w:hAnsi="Arial" w:cs="Arial"/>
        </w:rPr>
        <w:t>the help page at www.energyconsents.scot. These explain how the Energy Consents Unit</w:t>
      </w:r>
    </w:p>
    <w:p w14:paraId="33022010" w14:textId="77777777" w:rsidR="00FC11C8" w:rsidRPr="00FC11C8" w:rsidRDefault="00FC11C8" w:rsidP="00FC11C8">
      <w:pPr>
        <w:contextualSpacing/>
        <w:jc w:val="both"/>
        <w:rPr>
          <w:rFonts w:ascii="Arial" w:hAnsi="Arial" w:cs="Arial"/>
        </w:rPr>
      </w:pPr>
      <w:r w:rsidRPr="00FC11C8">
        <w:rPr>
          <w:rFonts w:ascii="Arial" w:hAnsi="Arial" w:cs="Arial"/>
        </w:rPr>
        <w:t>processes your personal information. If you have any concerns about how your personal</w:t>
      </w:r>
    </w:p>
    <w:p w14:paraId="7394C786" w14:textId="77777777" w:rsidR="00FC11C8" w:rsidRPr="00FC11C8" w:rsidRDefault="00FC11C8" w:rsidP="00FC11C8">
      <w:pPr>
        <w:contextualSpacing/>
        <w:jc w:val="both"/>
        <w:rPr>
          <w:rFonts w:ascii="Arial" w:hAnsi="Arial" w:cs="Arial"/>
        </w:rPr>
      </w:pPr>
      <w:r w:rsidRPr="00FC11C8">
        <w:rPr>
          <w:rFonts w:ascii="Arial" w:hAnsi="Arial" w:cs="Arial"/>
        </w:rPr>
        <w:t>data is handled, please email EconsentsAdmin@gov.scot or write to Energy Consents Unit,</w:t>
      </w:r>
    </w:p>
    <w:p w14:paraId="2DB744FC" w14:textId="77777777" w:rsidR="00D83602" w:rsidRDefault="00FC11C8" w:rsidP="00FC11C8">
      <w:pPr>
        <w:contextualSpacing/>
        <w:jc w:val="both"/>
        <w:rPr>
          <w:rFonts w:ascii="Arial" w:hAnsi="Arial" w:cs="Arial"/>
        </w:rPr>
      </w:pPr>
      <w:r w:rsidRPr="00FC11C8">
        <w:rPr>
          <w:rFonts w:ascii="Arial" w:hAnsi="Arial" w:cs="Arial"/>
        </w:rPr>
        <w:t>4th Floor, 5 Atlantic Quay, 150 Broomielaw, Glasgow, G2 8LU.</w:t>
      </w:r>
    </w:p>
    <w:p w14:paraId="6ADE4133" w14:textId="77777777" w:rsidR="00D83602" w:rsidRPr="00E1471F" w:rsidRDefault="00D83602" w:rsidP="008F65EC">
      <w:pPr>
        <w:contextualSpacing/>
        <w:jc w:val="both"/>
        <w:rPr>
          <w:rFonts w:ascii="Arial" w:hAnsi="Arial" w:cs="Arial"/>
        </w:rPr>
      </w:pPr>
    </w:p>
    <w:sectPr w:rsidR="00D83602" w:rsidRPr="00E14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42526"/>
    <w:multiLevelType w:val="hybridMultilevel"/>
    <w:tmpl w:val="B570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14AD0"/>
    <w:multiLevelType w:val="hybridMultilevel"/>
    <w:tmpl w:val="8CE8335E"/>
    <w:lvl w:ilvl="0" w:tplc="F3DAAB56">
      <w:start w:val="1"/>
      <w:numFmt w:val="bullet"/>
      <w:lvlText w:val=""/>
      <w:lvlJc w:val="left"/>
      <w:pPr>
        <w:tabs>
          <w:tab w:val="num" w:pos="360"/>
        </w:tabs>
        <w:ind w:left="360" w:hanging="360"/>
      </w:pPr>
      <w:rPr>
        <w:rFonts w:ascii="Symbol" w:hAnsi="Symbol" w:cs="Vivaldi" w:hint="default"/>
        <w:color w:val="808080" w:themeColor="background1" w:themeShade="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8B5985"/>
    <w:multiLevelType w:val="hybridMultilevel"/>
    <w:tmpl w:val="2B8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55DDC"/>
    <w:multiLevelType w:val="hybridMultilevel"/>
    <w:tmpl w:val="ABF43F44"/>
    <w:lvl w:ilvl="0" w:tplc="6BB67D9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03"/>
    <w:rsid w:val="000872D2"/>
    <w:rsid w:val="000E4AC4"/>
    <w:rsid w:val="00107E3A"/>
    <w:rsid w:val="001B7E9F"/>
    <w:rsid w:val="002C6E56"/>
    <w:rsid w:val="002E5F9E"/>
    <w:rsid w:val="003C337F"/>
    <w:rsid w:val="00421C89"/>
    <w:rsid w:val="004E49FF"/>
    <w:rsid w:val="005054F1"/>
    <w:rsid w:val="00513EB4"/>
    <w:rsid w:val="00533BB4"/>
    <w:rsid w:val="0058703E"/>
    <w:rsid w:val="005B141B"/>
    <w:rsid w:val="0065141C"/>
    <w:rsid w:val="00670BEA"/>
    <w:rsid w:val="0073495B"/>
    <w:rsid w:val="0073700D"/>
    <w:rsid w:val="00742AE9"/>
    <w:rsid w:val="007A510A"/>
    <w:rsid w:val="008539AB"/>
    <w:rsid w:val="0088571C"/>
    <w:rsid w:val="008F65EC"/>
    <w:rsid w:val="00931347"/>
    <w:rsid w:val="00A070DB"/>
    <w:rsid w:val="00A25DAF"/>
    <w:rsid w:val="00B46FF9"/>
    <w:rsid w:val="00B53B7A"/>
    <w:rsid w:val="00B7010D"/>
    <w:rsid w:val="00C628CB"/>
    <w:rsid w:val="00CE6B96"/>
    <w:rsid w:val="00D83602"/>
    <w:rsid w:val="00DA0302"/>
    <w:rsid w:val="00DC3224"/>
    <w:rsid w:val="00E1471F"/>
    <w:rsid w:val="00E35AA8"/>
    <w:rsid w:val="00EC1E2F"/>
    <w:rsid w:val="00EF7E03"/>
    <w:rsid w:val="00F449BF"/>
    <w:rsid w:val="00F45AF7"/>
    <w:rsid w:val="00FC1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C4CA"/>
  <w15:docId w15:val="{86908E31-6D1A-4A67-930D-C0CA04B5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7"/>
    <w:rPr>
      <w:color w:val="0000FF" w:themeColor="hyperlink"/>
      <w:u w:val="single"/>
    </w:rPr>
  </w:style>
  <w:style w:type="paragraph" w:styleId="ListParagraph">
    <w:name w:val="List Paragraph"/>
    <w:basedOn w:val="Normal"/>
    <w:uiPriority w:val="34"/>
    <w:qFormat/>
    <w:rsid w:val="00E1471F"/>
    <w:pPr>
      <w:ind w:left="720"/>
      <w:contextualSpacing/>
    </w:pPr>
  </w:style>
  <w:style w:type="character" w:styleId="CommentReference">
    <w:name w:val="annotation reference"/>
    <w:basedOn w:val="DefaultParagraphFont"/>
    <w:uiPriority w:val="99"/>
    <w:semiHidden/>
    <w:unhideWhenUsed/>
    <w:rsid w:val="00B46FF9"/>
    <w:rPr>
      <w:sz w:val="16"/>
      <w:szCs w:val="16"/>
    </w:rPr>
  </w:style>
  <w:style w:type="paragraph" w:styleId="CommentText">
    <w:name w:val="annotation text"/>
    <w:basedOn w:val="Normal"/>
    <w:link w:val="CommentTextChar"/>
    <w:uiPriority w:val="99"/>
    <w:semiHidden/>
    <w:unhideWhenUsed/>
    <w:rsid w:val="00B46FF9"/>
    <w:pPr>
      <w:spacing w:line="240" w:lineRule="auto"/>
    </w:pPr>
    <w:rPr>
      <w:sz w:val="20"/>
      <w:szCs w:val="20"/>
    </w:rPr>
  </w:style>
  <w:style w:type="character" w:customStyle="1" w:styleId="CommentTextChar">
    <w:name w:val="Comment Text Char"/>
    <w:basedOn w:val="DefaultParagraphFont"/>
    <w:link w:val="CommentText"/>
    <w:uiPriority w:val="99"/>
    <w:semiHidden/>
    <w:rsid w:val="00B46FF9"/>
    <w:rPr>
      <w:sz w:val="20"/>
      <w:szCs w:val="20"/>
    </w:rPr>
  </w:style>
  <w:style w:type="paragraph" w:styleId="CommentSubject">
    <w:name w:val="annotation subject"/>
    <w:basedOn w:val="CommentText"/>
    <w:next w:val="CommentText"/>
    <w:link w:val="CommentSubjectChar"/>
    <w:uiPriority w:val="99"/>
    <w:semiHidden/>
    <w:unhideWhenUsed/>
    <w:rsid w:val="00B46FF9"/>
    <w:rPr>
      <w:b/>
      <w:bCs/>
    </w:rPr>
  </w:style>
  <w:style w:type="character" w:customStyle="1" w:styleId="CommentSubjectChar">
    <w:name w:val="Comment Subject Char"/>
    <w:basedOn w:val="CommentTextChar"/>
    <w:link w:val="CommentSubject"/>
    <w:uiPriority w:val="99"/>
    <w:semiHidden/>
    <w:rsid w:val="00B46FF9"/>
    <w:rPr>
      <w:b/>
      <w:bCs/>
      <w:sz w:val="20"/>
      <w:szCs w:val="20"/>
    </w:rPr>
  </w:style>
  <w:style w:type="paragraph" w:styleId="BalloonText">
    <w:name w:val="Balloon Text"/>
    <w:basedOn w:val="Normal"/>
    <w:link w:val="BalloonTextChar"/>
    <w:uiPriority w:val="99"/>
    <w:semiHidden/>
    <w:unhideWhenUsed/>
    <w:rsid w:val="00B4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presentations@gov.sc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88FC-4158-4DAC-95B2-694E21F6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N116150</dc:creator>
  <cp:lastModifiedBy>Winter, Stuart</cp:lastModifiedBy>
  <cp:revision>2</cp:revision>
  <dcterms:created xsi:type="dcterms:W3CDTF">2019-06-19T13:08:00Z</dcterms:created>
  <dcterms:modified xsi:type="dcterms:W3CDTF">2019-06-19T13:08:00Z</dcterms:modified>
</cp:coreProperties>
</file>